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86" w:rsidRDefault="00AA5B86" w:rsidP="00AA5B86">
      <w:pPr>
        <w:widowControl/>
        <w:spacing w:line="300" w:lineRule="exact"/>
        <w:jc w:val="left"/>
        <w:rPr>
          <w:rStyle w:val="a4"/>
          <w:rFonts w:ascii="仿宋" w:eastAsia="仿宋" w:hAnsi="仿宋" w:hint="eastAsia"/>
          <w:kern w:val="0"/>
          <w:sz w:val="28"/>
          <w:szCs w:val="28"/>
        </w:rPr>
      </w:pPr>
      <w:r>
        <w:rPr>
          <w:rStyle w:val="a4"/>
          <w:rFonts w:ascii="宋体" w:hAnsi="宋体" w:hint="eastAsia"/>
          <w:kern w:val="0"/>
          <w:sz w:val="24"/>
        </w:rPr>
        <w:t>附件二</w:t>
      </w:r>
      <w:r>
        <w:rPr>
          <w:rStyle w:val="a4"/>
          <w:rFonts w:ascii="仿宋" w:eastAsia="仿宋" w:hAnsi="仿宋" w:hint="eastAsia"/>
          <w:kern w:val="0"/>
          <w:sz w:val="28"/>
          <w:szCs w:val="28"/>
        </w:rPr>
        <w:t>：</w:t>
      </w:r>
    </w:p>
    <w:p w:rsidR="00AA5B86" w:rsidRDefault="00AA5B86" w:rsidP="00AA5B86">
      <w:pPr>
        <w:spacing w:beforeLines="50" w:afterLines="5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《</w:t>
      </w:r>
      <w:r>
        <w:rPr>
          <w:rFonts w:ascii="宋体" w:hAnsi="宋体" w:hint="eastAsia"/>
          <w:b/>
          <w:sz w:val="32"/>
          <w:szCs w:val="32"/>
        </w:rPr>
        <w:t>中国卫星应用技术产品采购推荐目录</w:t>
      </w:r>
      <w:r>
        <w:rPr>
          <w:rFonts w:ascii="宋体" w:hAnsi="宋体"/>
          <w:b/>
          <w:sz w:val="32"/>
          <w:szCs w:val="32"/>
        </w:rPr>
        <w:t>》编制说明</w:t>
      </w:r>
    </w:p>
    <w:p w:rsidR="00AA5B86" w:rsidRDefault="00AA5B86" w:rsidP="00AA5B86">
      <w:pPr>
        <w:numPr>
          <w:ilvl w:val="0"/>
          <w:numId w:val="1"/>
        </w:numPr>
        <w:spacing w:beforeLines="30" w:line="280" w:lineRule="exact"/>
        <w:ind w:left="45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入编对象</w:t>
      </w:r>
    </w:p>
    <w:p w:rsidR="00AA5B86" w:rsidRDefault="00AA5B86" w:rsidP="00AA5B86">
      <w:pPr>
        <w:tabs>
          <w:tab w:val="left" w:pos="343"/>
        </w:tabs>
        <w:spacing w:line="320" w:lineRule="exact"/>
        <w:ind w:firstLineChars="200" w:firstLine="480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/>
          <w:bCs/>
          <w:sz w:val="24"/>
        </w:rPr>
        <w:t>卫星通信：</w:t>
      </w:r>
      <w:r>
        <w:rPr>
          <w:rFonts w:ascii="宋体" w:hAnsi="宋体" w:cs="宋体" w:hint="eastAsia"/>
          <w:bCs/>
          <w:sz w:val="24"/>
        </w:rPr>
        <w:t>卫星移动通信、宽带多媒体通信、应急联动通信、动中通、卫星天线、</w:t>
      </w:r>
    </w:p>
    <w:p w:rsidR="00AA5B86" w:rsidRDefault="00AA5B86" w:rsidP="00AA5B86">
      <w:pPr>
        <w:tabs>
          <w:tab w:val="left" w:pos="343"/>
        </w:tabs>
        <w:spacing w:line="320" w:lineRule="exact"/>
        <w:ind w:firstLineChars="700" w:firstLine="1680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便携式卫星站等；</w:t>
      </w:r>
      <w:r>
        <w:rPr>
          <w:rFonts w:ascii="宋体" w:hAnsi="宋体" w:cs="宋体"/>
          <w:bCs/>
          <w:sz w:val="24"/>
        </w:rPr>
        <w:br/>
        <w:t> 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/>
          <w:bCs/>
          <w:sz w:val="24"/>
        </w:rPr>
        <w:t>广播</w:t>
      </w:r>
      <w:r>
        <w:rPr>
          <w:rFonts w:ascii="宋体" w:hAnsi="宋体" w:cs="宋体" w:hint="eastAsia"/>
          <w:bCs/>
          <w:sz w:val="24"/>
        </w:rPr>
        <w:t>电视</w:t>
      </w:r>
      <w:r>
        <w:rPr>
          <w:rFonts w:ascii="宋体" w:hAnsi="宋体" w:cs="宋体"/>
          <w:bCs/>
          <w:sz w:val="24"/>
        </w:rPr>
        <w:t>：</w:t>
      </w:r>
      <w:r>
        <w:rPr>
          <w:rFonts w:ascii="宋体" w:hAnsi="宋体" w:cs="宋体" w:hint="eastAsia"/>
          <w:bCs/>
          <w:sz w:val="24"/>
        </w:rPr>
        <w:t>卫星电视转播、卫星地球站、</w:t>
      </w:r>
      <w:proofErr w:type="gramStart"/>
      <w:r>
        <w:rPr>
          <w:rFonts w:ascii="宋体" w:hAnsi="宋体" w:cs="宋体" w:hint="eastAsia"/>
          <w:bCs/>
          <w:sz w:val="24"/>
        </w:rPr>
        <w:t>卫星电视安控芯片</w:t>
      </w:r>
      <w:proofErr w:type="gramEnd"/>
      <w:r>
        <w:rPr>
          <w:rFonts w:ascii="宋体" w:hAnsi="宋体" w:cs="宋体" w:hint="eastAsia"/>
          <w:bCs/>
          <w:sz w:val="24"/>
        </w:rPr>
        <w:t>接收设备、卫星远程</w:t>
      </w:r>
    </w:p>
    <w:p w:rsidR="00AA5B86" w:rsidRDefault="00AA5B86" w:rsidP="00AA5B86">
      <w:pPr>
        <w:tabs>
          <w:tab w:val="left" w:pos="343"/>
        </w:tabs>
        <w:spacing w:line="320" w:lineRule="exact"/>
        <w:ind w:firstLineChars="700" w:firstLine="16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传输等</w:t>
      </w:r>
      <w:r>
        <w:rPr>
          <w:rFonts w:ascii="宋体" w:hAnsi="宋体" w:cs="宋体"/>
          <w:bCs/>
          <w:sz w:val="24"/>
        </w:rPr>
        <w:t>；</w:t>
      </w:r>
    </w:p>
    <w:p w:rsidR="00AA5B86" w:rsidRDefault="00AA5B86" w:rsidP="00AA5B86">
      <w:pPr>
        <w:tabs>
          <w:tab w:val="left" w:pos="343"/>
        </w:tabs>
        <w:spacing w:line="320" w:lineRule="exact"/>
        <w:ind w:firstLineChars="200" w:firstLine="480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导航定位</w:t>
      </w:r>
      <w:r>
        <w:rPr>
          <w:rFonts w:ascii="宋体" w:hAnsi="宋体" w:cs="宋体"/>
          <w:bCs/>
          <w:sz w:val="24"/>
        </w:rPr>
        <w:t>：</w:t>
      </w:r>
      <w:r>
        <w:rPr>
          <w:rFonts w:ascii="宋体" w:hAnsi="宋体" w:cs="宋体" w:hint="eastAsia"/>
          <w:bCs/>
          <w:sz w:val="24"/>
        </w:rPr>
        <w:t>北斗终端、北斗芯片、北斗模块、北斗导航接收机、北斗授时、GPS</w:t>
      </w:r>
    </w:p>
    <w:p w:rsidR="00AA5B86" w:rsidRDefault="00AA5B86" w:rsidP="00AA5B86">
      <w:pPr>
        <w:tabs>
          <w:tab w:val="left" w:pos="343"/>
        </w:tabs>
        <w:spacing w:line="320" w:lineRule="exact"/>
        <w:ind w:firstLineChars="700" w:firstLine="1680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设备、数据采集记录仪、导航定位平台等</w:t>
      </w:r>
      <w:r>
        <w:rPr>
          <w:rFonts w:ascii="宋体" w:hAnsi="宋体" w:cs="宋体"/>
          <w:bCs/>
          <w:sz w:val="24"/>
        </w:rPr>
        <w:t>；</w:t>
      </w:r>
      <w:r>
        <w:rPr>
          <w:rFonts w:ascii="宋体" w:hAnsi="宋体" w:cs="宋体"/>
          <w:bCs/>
          <w:sz w:val="24"/>
        </w:rPr>
        <w:br/>
        <w:t> 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/>
          <w:bCs/>
          <w:sz w:val="24"/>
        </w:rPr>
        <w:t> 遥感</w:t>
      </w:r>
      <w:r>
        <w:rPr>
          <w:rFonts w:ascii="宋体" w:hAnsi="宋体" w:cs="宋体" w:hint="eastAsia"/>
          <w:bCs/>
          <w:sz w:val="24"/>
        </w:rPr>
        <w:t>遥测</w:t>
      </w:r>
      <w:r>
        <w:rPr>
          <w:rFonts w:ascii="宋体" w:hAnsi="宋体" w:cs="宋体"/>
          <w:bCs/>
          <w:sz w:val="24"/>
        </w:rPr>
        <w:t>：</w:t>
      </w:r>
      <w:r>
        <w:rPr>
          <w:rFonts w:ascii="宋体" w:hAnsi="宋体" w:cs="宋体" w:hint="eastAsia"/>
          <w:bCs/>
          <w:sz w:val="24"/>
        </w:rPr>
        <w:t>高分遥感数据接收系统、数字摄影测量系统、遥感图像处理与分析系</w:t>
      </w:r>
    </w:p>
    <w:p w:rsidR="00AA5B86" w:rsidRDefault="00AA5B86" w:rsidP="00AA5B86">
      <w:pPr>
        <w:tabs>
          <w:tab w:val="left" w:pos="343"/>
        </w:tabs>
        <w:spacing w:line="320" w:lineRule="exact"/>
        <w:ind w:firstLineChars="700" w:firstLine="1680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统等</w:t>
      </w:r>
      <w:r>
        <w:rPr>
          <w:rFonts w:ascii="宋体" w:hAnsi="宋体" w:cs="宋体"/>
          <w:bCs/>
          <w:sz w:val="24"/>
        </w:rPr>
        <w:t>；</w:t>
      </w:r>
      <w:r>
        <w:rPr>
          <w:rFonts w:ascii="宋体" w:hAnsi="宋体" w:cs="宋体"/>
          <w:bCs/>
          <w:sz w:val="24"/>
        </w:rPr>
        <w:br/>
        <w:t>  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/>
          <w:bCs/>
          <w:sz w:val="24"/>
        </w:rPr>
        <w:t>综合应用：</w:t>
      </w:r>
      <w:r>
        <w:rPr>
          <w:rFonts w:ascii="宋体" w:hAnsi="宋体" w:cs="宋体" w:hint="eastAsia"/>
          <w:bCs/>
          <w:sz w:val="24"/>
        </w:rPr>
        <w:t>卫星数字综合集成，车载、机载、船载卫星通信综合运营平台，以及</w:t>
      </w:r>
    </w:p>
    <w:p w:rsidR="00AA5B86" w:rsidRDefault="00AA5B86" w:rsidP="00AA5B86">
      <w:pPr>
        <w:tabs>
          <w:tab w:val="left" w:pos="343"/>
        </w:tabs>
        <w:spacing w:line="320" w:lineRule="exact"/>
        <w:ind w:firstLineChars="700" w:firstLine="1680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卫星电信管理、自动控制、信息安全、监测监控、电子技术等设备。</w:t>
      </w:r>
    </w:p>
    <w:p w:rsidR="00AA5B86" w:rsidRDefault="00AA5B86" w:rsidP="00AA5B86">
      <w:pPr>
        <w:tabs>
          <w:tab w:val="left" w:pos="343"/>
        </w:tabs>
        <w:spacing w:beforeLines="30" w:line="2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二、来稿内容设置：</w:t>
      </w:r>
    </w:p>
    <w:p w:rsidR="00AA5B86" w:rsidRDefault="00AA5B86" w:rsidP="00AA5B86">
      <w:pPr>
        <w:spacing w:line="320" w:lineRule="exact"/>
        <w:ind w:leftChars="54" w:left="113" w:firstLineChars="150" w:firstLine="342"/>
        <w:rPr>
          <w:rFonts w:ascii="宋体" w:hAnsi="宋体" w:hint="eastAsia"/>
          <w:bCs/>
          <w:spacing w:val="-6"/>
          <w:sz w:val="24"/>
        </w:rPr>
      </w:pPr>
      <w:r>
        <w:rPr>
          <w:rFonts w:ascii="宋体" w:hAnsi="宋体" w:hint="eastAsia"/>
          <w:bCs/>
          <w:spacing w:val="-6"/>
          <w:sz w:val="24"/>
        </w:rPr>
        <w:t>1、《采购推荐目录》包括：（1）技术产品持有单位简介；（2）产品名称及类型；（3）主要技术指标或产品性能；（4）功能及主要应用情况；（5）联系人及联系方式等。</w:t>
      </w:r>
    </w:p>
    <w:p w:rsidR="00AA5B86" w:rsidRDefault="00AA5B86" w:rsidP="00AA5B86">
      <w:pPr>
        <w:spacing w:line="32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2、内容要求真实、准确，表述简练、概括。每页文字1500字以内。</w:t>
      </w:r>
    </w:p>
    <w:p w:rsidR="00AA5B86" w:rsidRDefault="00AA5B86" w:rsidP="00AA5B86">
      <w:pPr>
        <w:spacing w:beforeLines="30" w:line="280" w:lineRule="exact"/>
        <w:ind w:left="45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三、出版说明：</w:t>
      </w:r>
    </w:p>
    <w:p w:rsidR="00AA5B86" w:rsidRDefault="00AA5B86" w:rsidP="00AA5B86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1、本书采用：国际标准大16开，铜</w:t>
      </w:r>
      <w:r>
        <w:rPr>
          <w:rFonts w:ascii="宋体" w:hAnsi="宋体" w:hint="eastAsia"/>
          <w:sz w:val="24"/>
        </w:rPr>
        <w:t>版</w:t>
      </w:r>
      <w:r>
        <w:rPr>
          <w:rFonts w:ascii="宋体" w:hAnsi="宋体"/>
          <w:sz w:val="24"/>
        </w:rPr>
        <w:t>纸印刷；</w:t>
      </w:r>
    </w:p>
    <w:p w:rsidR="00AA5B86" w:rsidRDefault="00AA5B86" w:rsidP="00AA5B86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《推荐目录》赠送范围：</w:t>
      </w:r>
    </w:p>
    <w:p w:rsidR="00AA5B86" w:rsidRDefault="00AA5B86" w:rsidP="00AA5B86">
      <w:pPr>
        <w:tabs>
          <w:tab w:val="left" w:pos="343"/>
        </w:tabs>
        <w:spacing w:line="3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）向</w:t>
      </w:r>
      <w:r>
        <w:rPr>
          <w:rFonts w:ascii="宋体" w:hAnsi="宋体" w:hint="eastAsia"/>
          <w:bCs/>
          <w:sz w:val="24"/>
        </w:rPr>
        <w:t>国务院有关部委，国防科工、军民结合和政府采购主管部门</w:t>
      </w:r>
      <w:r>
        <w:rPr>
          <w:rFonts w:ascii="宋体" w:hAnsi="宋体" w:hint="eastAsia"/>
          <w:sz w:val="24"/>
        </w:rPr>
        <w:t>赠送；</w:t>
      </w:r>
    </w:p>
    <w:p w:rsidR="00AA5B86" w:rsidRDefault="00AA5B86" w:rsidP="00AA5B86">
      <w:pPr>
        <w:tabs>
          <w:tab w:val="left" w:pos="343"/>
        </w:tabs>
        <w:spacing w:line="320" w:lineRule="exact"/>
        <w:ind w:left="1080" w:hangingChars="450" w:hanging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）向</w:t>
      </w:r>
      <w:r>
        <w:rPr>
          <w:rFonts w:ascii="宋体" w:hAnsi="宋体" w:hint="eastAsia"/>
          <w:bCs/>
          <w:sz w:val="24"/>
        </w:rPr>
        <w:t>军队总部、军兵种和武警及各大军区电子信息、科研装备、后勤采购等部门</w:t>
      </w:r>
      <w:r>
        <w:rPr>
          <w:rFonts w:ascii="宋体" w:hAnsi="宋体" w:hint="eastAsia"/>
          <w:sz w:val="24"/>
        </w:rPr>
        <w:t>赠送；</w:t>
      </w:r>
      <w:r>
        <w:rPr>
          <w:rFonts w:ascii="宋体" w:hAnsi="宋体"/>
          <w:sz w:val="24"/>
        </w:rPr>
        <w:t xml:space="preserve"> </w:t>
      </w:r>
    </w:p>
    <w:p w:rsidR="00AA5B86" w:rsidRDefault="00AA5B86" w:rsidP="00AA5B86">
      <w:pPr>
        <w:tabs>
          <w:tab w:val="left" w:pos="343"/>
        </w:tabs>
        <w:spacing w:line="3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3、《推荐目录》发行范围：</w:t>
      </w:r>
    </w:p>
    <w:p w:rsidR="00AA5B86" w:rsidRPr="00814A90" w:rsidRDefault="00AA5B86" w:rsidP="00AA5B86">
      <w:pPr>
        <w:tabs>
          <w:tab w:val="left" w:pos="343"/>
        </w:tabs>
        <w:spacing w:line="320" w:lineRule="exact"/>
        <w:ind w:left="1080" w:hangingChars="450" w:hanging="1080"/>
        <w:rPr>
          <w:rFonts w:ascii="宋体" w:hAnsi="宋体" w:hint="eastAsia"/>
          <w:spacing w:val="-2"/>
          <w:sz w:val="24"/>
        </w:rPr>
      </w:pPr>
      <w:r>
        <w:rPr>
          <w:rFonts w:ascii="宋体" w:hAnsi="宋体" w:hint="eastAsia"/>
          <w:sz w:val="24"/>
        </w:rPr>
        <w:t xml:space="preserve">    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814A90">
        <w:rPr>
          <w:rFonts w:ascii="宋体" w:hAnsi="宋体" w:hint="eastAsia"/>
          <w:spacing w:val="-2"/>
          <w:sz w:val="24"/>
        </w:rPr>
        <w:t>赠发</w:t>
      </w:r>
      <w:r w:rsidRPr="00814A90">
        <w:rPr>
          <w:rFonts w:ascii="宋体" w:hAnsi="宋体" w:hint="eastAsia"/>
          <w:bCs/>
          <w:spacing w:val="-2"/>
          <w:sz w:val="24"/>
        </w:rPr>
        <w:t>通信、广电、公安、交通、电力、金融、教育、医疗、气象等行业用户</w:t>
      </w:r>
      <w:r w:rsidRPr="00814A90">
        <w:rPr>
          <w:rFonts w:ascii="宋体" w:hAnsi="宋体" w:hint="eastAsia"/>
          <w:spacing w:val="-2"/>
          <w:sz w:val="24"/>
        </w:rPr>
        <w:t>；</w:t>
      </w:r>
    </w:p>
    <w:p w:rsidR="00AA5B86" w:rsidRDefault="00AA5B86" w:rsidP="00AA5B86">
      <w:pPr>
        <w:tabs>
          <w:tab w:val="left" w:pos="343"/>
        </w:tabs>
        <w:spacing w:line="320" w:lineRule="exact"/>
        <w:ind w:left="720" w:hangingChars="300" w:hanging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）赠发</w:t>
      </w:r>
      <w:r>
        <w:rPr>
          <w:rFonts w:ascii="宋体" w:hAnsi="宋体" w:hint="eastAsia"/>
          <w:bCs/>
          <w:sz w:val="24"/>
        </w:rPr>
        <w:t>地方科研院所、重点大学、商业运营和服务商</w:t>
      </w:r>
      <w:r>
        <w:rPr>
          <w:rFonts w:ascii="宋体" w:hAnsi="宋体" w:hint="eastAsia"/>
          <w:sz w:val="24"/>
        </w:rPr>
        <w:t>等；</w:t>
      </w:r>
    </w:p>
    <w:p w:rsidR="00AA5B86" w:rsidRDefault="00AA5B86" w:rsidP="00AA5B86">
      <w:pPr>
        <w:tabs>
          <w:tab w:val="left" w:pos="343"/>
        </w:tabs>
        <w:spacing w:line="32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 xml:space="preserve">    （3）</w:t>
      </w:r>
      <w:r>
        <w:rPr>
          <w:rFonts w:ascii="宋体" w:hAnsi="宋体" w:hint="eastAsia"/>
          <w:sz w:val="24"/>
        </w:rPr>
        <w:t>赠发</w:t>
      </w:r>
      <w:r>
        <w:rPr>
          <w:rFonts w:ascii="宋体" w:hAnsi="宋体" w:hint="eastAsia"/>
          <w:bCs/>
          <w:sz w:val="24"/>
        </w:rPr>
        <w:t>学术和研究机构、新闻及行业媒体等其他相关领域</w:t>
      </w:r>
      <w:r>
        <w:rPr>
          <w:rFonts w:ascii="宋体" w:hAnsi="宋体" w:hint="eastAsia"/>
          <w:sz w:val="24"/>
        </w:rPr>
        <w:t>。</w:t>
      </w:r>
    </w:p>
    <w:p w:rsidR="00AA5B86" w:rsidRDefault="00AA5B86" w:rsidP="00AA5B86">
      <w:pPr>
        <w:tabs>
          <w:tab w:val="left" w:pos="343"/>
        </w:tabs>
        <w:spacing w:line="3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4、《推荐目录》发行方式：</w:t>
      </w:r>
    </w:p>
    <w:p w:rsidR="00AA5B86" w:rsidRDefault="00AA5B86" w:rsidP="00AA5B86">
      <w:pPr>
        <w:tabs>
          <w:tab w:val="left" w:pos="343"/>
        </w:tabs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）展会发行，通过卫星应用专业展览会、技术交流会、产品交易会发行；</w:t>
      </w:r>
    </w:p>
    <w:p w:rsidR="00AA5B86" w:rsidRDefault="00AA5B86" w:rsidP="00AA5B86">
      <w:pPr>
        <w:tabs>
          <w:tab w:val="left" w:pos="343"/>
        </w:tabs>
        <w:spacing w:line="3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）定向发行，根据投稿赞助企业提供的具体名单，免费进行针对性定向发行；</w:t>
      </w:r>
    </w:p>
    <w:p w:rsidR="00AA5B86" w:rsidRDefault="00AA5B86" w:rsidP="00AA5B86">
      <w:pPr>
        <w:spacing w:beforeLines="30" w:line="30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四、收费标准：</w:t>
      </w:r>
    </w:p>
    <w:p w:rsidR="00AA5B86" w:rsidRDefault="00AA5B86" w:rsidP="00AA5B86">
      <w:pPr>
        <w:spacing w:line="32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1、入编《推荐目录》收费标准</w:t>
      </w:r>
    </w:p>
    <w:p w:rsidR="00AA5B86" w:rsidRDefault="00AA5B86" w:rsidP="00AA5B86">
      <w:pPr>
        <w:tabs>
          <w:tab w:val="right" w:pos="540"/>
        </w:tabs>
        <w:spacing w:line="320" w:lineRule="exact"/>
        <w:ind w:firstLineChars="200" w:firstLine="48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sz w:val="24"/>
        </w:rPr>
        <w:t>入编《推荐目录》的每版收费4800元，按照统一格式入编。</w:t>
      </w:r>
    </w:p>
    <w:p w:rsidR="00AA5B86" w:rsidRDefault="00AA5B86" w:rsidP="00AA5B86">
      <w:pPr>
        <w:tabs>
          <w:tab w:val="right" w:pos="540"/>
        </w:tabs>
        <w:spacing w:line="32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企业形象入编收费标准（备注：会员单位一律八折）</w:t>
      </w:r>
    </w:p>
    <w:tbl>
      <w:tblPr>
        <w:tblW w:w="9141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5"/>
        <w:gridCol w:w="1547"/>
        <w:gridCol w:w="2713"/>
        <w:gridCol w:w="2206"/>
      </w:tblGrid>
      <w:tr w:rsidR="00AA5B86" w:rsidTr="007432DB">
        <w:trPr>
          <w:trHeight w:val="331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7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版类</w:t>
            </w:r>
            <w:proofErr w:type="gramEnd"/>
            <w:r>
              <w:rPr>
                <w:rFonts w:ascii="宋体" w:hAnsi="宋体"/>
                <w:sz w:val="24"/>
              </w:rPr>
              <w:t>/规格（mm）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价 格（元）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7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版类</w:t>
            </w:r>
            <w:proofErr w:type="gramEnd"/>
            <w:r>
              <w:rPr>
                <w:rFonts w:ascii="宋体" w:hAnsi="宋体"/>
                <w:sz w:val="24"/>
              </w:rPr>
              <w:t>/规格（mm）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价  格（元）</w:t>
            </w:r>
          </w:p>
        </w:tc>
      </w:tr>
      <w:tr w:rsidR="00AA5B86" w:rsidTr="007432DB">
        <w:trPr>
          <w:cantSplit/>
          <w:trHeight w:val="331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底（180×200）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6000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封    二（210×285）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  <w:r>
              <w:rPr>
                <w:rFonts w:ascii="宋体" w:hAnsi="宋体"/>
                <w:sz w:val="24"/>
              </w:rPr>
              <w:t>000</w:t>
            </w:r>
          </w:p>
        </w:tc>
      </w:tr>
      <w:tr w:rsidR="00AA5B86" w:rsidTr="007432DB">
        <w:trPr>
          <w:cantSplit/>
          <w:trHeight w:val="331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封    三（210×285）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前</w:t>
            </w:r>
            <w:proofErr w:type="gramStart"/>
            <w:r>
              <w:rPr>
                <w:rFonts w:ascii="宋体" w:hAnsi="宋体" w:hint="eastAsia"/>
                <w:spacing w:val="40"/>
                <w:sz w:val="24"/>
              </w:rPr>
              <w:t>扉一</w:t>
            </w:r>
            <w:proofErr w:type="gramEnd"/>
            <w:r>
              <w:rPr>
                <w:rFonts w:ascii="宋体" w:hAnsi="宋体"/>
                <w:sz w:val="24"/>
              </w:rPr>
              <w:t>（210×285）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36000</w:t>
            </w:r>
          </w:p>
        </w:tc>
      </w:tr>
      <w:tr w:rsidR="00AA5B86" w:rsidTr="007432DB">
        <w:trPr>
          <w:cantSplit/>
          <w:trHeight w:val="331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目录对页（210×285）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双    彩（420×285）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80</w:t>
            </w:r>
            <w:r>
              <w:rPr>
                <w:rFonts w:ascii="宋体" w:hAnsi="宋体"/>
                <w:sz w:val="24"/>
              </w:rPr>
              <w:t>00</w:t>
            </w:r>
          </w:p>
        </w:tc>
      </w:tr>
      <w:tr w:rsidR="00AA5B86" w:rsidTr="007432DB">
        <w:trPr>
          <w:cantSplit/>
          <w:trHeight w:val="331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后 </w:t>
            </w:r>
            <w:proofErr w:type="gramStart"/>
            <w:r>
              <w:rPr>
                <w:rFonts w:ascii="宋体" w:hAnsi="宋体" w:hint="eastAsia"/>
                <w:sz w:val="24"/>
              </w:rPr>
              <w:t>扉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/>
                <w:sz w:val="24"/>
              </w:rPr>
              <w:t>（210×285）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彩色全页（210×285）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10800</w:t>
            </w:r>
          </w:p>
        </w:tc>
      </w:tr>
      <w:tr w:rsidR="00AA5B86" w:rsidTr="007432DB">
        <w:trPr>
          <w:cantSplit/>
          <w:trHeight w:val="341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86" w:rsidRDefault="00AA5B86" w:rsidP="007432DB">
            <w:pPr>
              <w:spacing w:line="320" w:lineRule="exact"/>
              <w:ind w:left="4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重点企业专题：每个专题4个整页用于企业形象宣传及样本刊登；收费32000元。</w:t>
            </w:r>
          </w:p>
        </w:tc>
      </w:tr>
    </w:tbl>
    <w:p w:rsidR="00AA5B86" w:rsidRPr="00F46969" w:rsidRDefault="00AA5B86" w:rsidP="00AA5B86">
      <w:pPr>
        <w:widowControl/>
        <w:spacing w:beforeLines="30" w:line="300" w:lineRule="exact"/>
        <w:jc w:val="left"/>
        <w:rPr>
          <w:rFonts w:ascii="宋体" w:hAnsi="宋体" w:hint="eastAsia"/>
          <w:b/>
          <w:color w:val="000000"/>
          <w:sz w:val="24"/>
          <w:lang w:val="zh-CN"/>
        </w:rPr>
      </w:pPr>
      <w:r w:rsidRPr="00F46969">
        <w:rPr>
          <w:rStyle w:val="a4"/>
          <w:rFonts w:ascii="宋体" w:hAnsi="宋体" w:hint="eastAsia"/>
          <w:b/>
          <w:color w:val="000000"/>
          <w:sz w:val="24"/>
          <w:lang w:val="zh-CN"/>
        </w:rPr>
        <w:t>五、</w:t>
      </w:r>
      <w:r>
        <w:rPr>
          <w:rStyle w:val="a4"/>
          <w:rFonts w:ascii="宋体" w:hAnsi="宋体" w:hint="eastAsia"/>
          <w:b/>
          <w:color w:val="000000"/>
          <w:sz w:val="24"/>
          <w:lang w:val="zh-CN"/>
        </w:rPr>
        <w:t>联系方式：</w:t>
      </w:r>
    </w:p>
    <w:p w:rsidR="00AA5B86" w:rsidRPr="00F46969" w:rsidRDefault="00AA5B86" w:rsidP="00AA5B86">
      <w:pPr>
        <w:widowControl/>
        <w:spacing w:line="320" w:lineRule="exact"/>
        <w:jc w:val="left"/>
        <w:rPr>
          <w:rFonts w:ascii="宋体" w:hAnsi="宋体" w:hint="eastAsia"/>
          <w:color w:val="000000"/>
          <w:sz w:val="24"/>
          <w:lang w:val="zh-CN"/>
        </w:rPr>
      </w:pPr>
      <w:r w:rsidRPr="00F46969">
        <w:rPr>
          <w:rFonts w:ascii="宋体" w:hAnsi="宋体" w:hint="eastAsia"/>
          <w:color w:val="000000"/>
          <w:sz w:val="24"/>
          <w:lang w:val="zh-CN"/>
        </w:rPr>
        <w:t xml:space="preserve">    电  话：010-</w:t>
      </w:r>
      <w:r w:rsidRPr="00F46969">
        <w:rPr>
          <w:rFonts w:ascii="宋体" w:hAnsi="宋体" w:hint="eastAsia"/>
          <w:color w:val="000000"/>
          <w:sz w:val="24"/>
        </w:rPr>
        <w:t>51620029</w:t>
      </w:r>
      <w:r w:rsidRPr="00F46969">
        <w:rPr>
          <w:rFonts w:ascii="宋体" w:hAnsi="宋体" w:hint="eastAsia"/>
          <w:color w:val="000000"/>
          <w:sz w:val="24"/>
          <w:lang w:val="zh-CN"/>
        </w:rPr>
        <w:t xml:space="preserve">      </w:t>
      </w:r>
      <w:r>
        <w:rPr>
          <w:rFonts w:ascii="宋体" w:hAnsi="宋体" w:hint="eastAsia"/>
          <w:color w:val="000000"/>
          <w:sz w:val="24"/>
        </w:rPr>
        <w:t xml:space="preserve">   </w:t>
      </w:r>
      <w:r w:rsidRPr="00F46969">
        <w:rPr>
          <w:rFonts w:ascii="宋体" w:hAnsi="宋体" w:hint="eastAsia"/>
          <w:color w:val="000000"/>
          <w:sz w:val="24"/>
          <w:lang w:val="zh-CN"/>
        </w:rPr>
        <w:t>传  真：010－82598722</w:t>
      </w:r>
    </w:p>
    <w:p w:rsidR="00AA5B86" w:rsidRPr="00F46969" w:rsidRDefault="00AA5B86" w:rsidP="00AA5B86">
      <w:pPr>
        <w:widowControl/>
        <w:spacing w:line="320" w:lineRule="exact"/>
        <w:jc w:val="left"/>
        <w:rPr>
          <w:rFonts w:ascii="宋体" w:hAnsi="宋体" w:hint="eastAsia"/>
          <w:color w:val="000000"/>
          <w:sz w:val="24"/>
          <w:lang w:val="zh-CN"/>
        </w:rPr>
      </w:pPr>
      <w:r w:rsidRPr="00F46969">
        <w:rPr>
          <w:rFonts w:ascii="宋体" w:hAnsi="宋体" w:hint="eastAsia"/>
          <w:color w:val="000000"/>
          <w:sz w:val="24"/>
          <w:lang w:val="zh-CN"/>
        </w:rPr>
        <w:t xml:space="preserve">    网  址：</w:t>
      </w:r>
      <w:r w:rsidRPr="00F46969">
        <w:rPr>
          <w:rFonts w:ascii="宋体" w:hAnsi="宋体" w:hint="eastAsia"/>
          <w:color w:val="000000"/>
          <w:sz w:val="24"/>
        </w:rPr>
        <w:t>www.cuasat.org.cn</w:t>
      </w:r>
      <w:r>
        <w:rPr>
          <w:rFonts w:ascii="宋体" w:hAnsi="宋体" w:hint="eastAsia"/>
          <w:color w:val="000000"/>
          <w:sz w:val="24"/>
          <w:lang w:val="zh-CN"/>
        </w:rPr>
        <w:t xml:space="preserve">    </w:t>
      </w:r>
      <w:r w:rsidRPr="00F46969">
        <w:rPr>
          <w:rFonts w:ascii="宋体" w:hAnsi="宋体" w:hint="eastAsia"/>
          <w:color w:val="000000"/>
          <w:sz w:val="24"/>
          <w:lang w:val="zh-CN"/>
        </w:rPr>
        <w:t>地  址：北京市海淀区</w:t>
      </w:r>
      <w:proofErr w:type="gramStart"/>
      <w:r w:rsidRPr="00F46969">
        <w:rPr>
          <w:rFonts w:ascii="宋体" w:hAnsi="宋体" w:hint="eastAsia"/>
          <w:color w:val="000000"/>
          <w:sz w:val="24"/>
          <w:lang w:val="zh-CN"/>
        </w:rPr>
        <w:t>莲花桥华宝</w:t>
      </w:r>
      <w:proofErr w:type="gramEnd"/>
      <w:r w:rsidRPr="00F46969">
        <w:rPr>
          <w:rFonts w:ascii="宋体" w:hAnsi="宋体" w:hint="eastAsia"/>
          <w:color w:val="000000"/>
          <w:sz w:val="24"/>
          <w:lang w:val="zh-CN"/>
        </w:rPr>
        <w:t>大厦</w:t>
      </w:r>
      <w:r>
        <w:rPr>
          <w:rFonts w:ascii="宋体" w:hAnsi="宋体" w:hint="eastAsia"/>
          <w:color w:val="000000"/>
          <w:sz w:val="24"/>
          <w:lang w:val="zh-CN"/>
        </w:rPr>
        <w:t>936室</w:t>
      </w:r>
    </w:p>
    <w:p w:rsidR="00417660" w:rsidRPr="00C63297" w:rsidRDefault="00417660" w:rsidP="00C63297">
      <w:pPr>
        <w:rPr>
          <w:szCs w:val="21"/>
        </w:rPr>
      </w:pPr>
    </w:p>
    <w:sectPr w:rsidR="00417660" w:rsidRPr="00C63297" w:rsidSect="008C5CA1">
      <w:pgSz w:w="11906" w:h="16838"/>
      <w:pgMar w:top="873" w:right="663" w:bottom="873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B86"/>
    <w:rsid w:val="00077C73"/>
    <w:rsid w:val="000C5E13"/>
    <w:rsid w:val="000D5FBD"/>
    <w:rsid w:val="002738A1"/>
    <w:rsid w:val="002E44B8"/>
    <w:rsid w:val="00316A09"/>
    <w:rsid w:val="00405B21"/>
    <w:rsid w:val="00417660"/>
    <w:rsid w:val="004B4BAC"/>
    <w:rsid w:val="0053127C"/>
    <w:rsid w:val="005666C7"/>
    <w:rsid w:val="00613165"/>
    <w:rsid w:val="006728A9"/>
    <w:rsid w:val="006B5D9F"/>
    <w:rsid w:val="006E0EDB"/>
    <w:rsid w:val="00761531"/>
    <w:rsid w:val="007B4A41"/>
    <w:rsid w:val="008553EE"/>
    <w:rsid w:val="008704E9"/>
    <w:rsid w:val="008C5CA1"/>
    <w:rsid w:val="008D5EAE"/>
    <w:rsid w:val="008E2575"/>
    <w:rsid w:val="009C2DCB"/>
    <w:rsid w:val="00AA5B86"/>
    <w:rsid w:val="00C63297"/>
    <w:rsid w:val="00D06432"/>
    <w:rsid w:val="00D22EC8"/>
    <w:rsid w:val="00DD7177"/>
    <w:rsid w:val="00E170CB"/>
    <w:rsid w:val="00EA2F31"/>
    <w:rsid w:val="00ED009E"/>
    <w:rsid w:val="00F115FF"/>
    <w:rsid w:val="00F8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B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2DCB"/>
    <w:pPr>
      <w:ind w:leftChars="2500" w:left="100"/>
    </w:pPr>
  </w:style>
  <w:style w:type="character" w:styleId="a4">
    <w:name w:val="page number"/>
    <w:basedOn w:val="a0"/>
    <w:rsid w:val="00AA5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2012/12/4日，600209罗顿发展在股价上涨3</dc:title>
  <dc:creator>微软用户</dc:creator>
  <cp:lastModifiedBy>微软用户</cp:lastModifiedBy>
  <cp:revision>1</cp:revision>
  <dcterms:created xsi:type="dcterms:W3CDTF">2015-05-04T13:04:00Z</dcterms:created>
  <dcterms:modified xsi:type="dcterms:W3CDTF">2015-05-04T13:04:00Z</dcterms:modified>
</cp:coreProperties>
</file>